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jc w:val="center"/>
        <w:rPr>
          <w:rFonts w:ascii="Calibri" w:hAnsi="Calibri"/>
          <w:b/>
          <w:color w:val="2D74B5"/>
          <w:sz w:val="28"/>
          <w:szCs w:val="28"/>
          <w:highlight w:val="none"/>
        </w:rPr>
      </w:pPr>
      <w:r>
        <w:rPr>
          <w:rFonts w:ascii="Calibri" w:hAnsi="Calibri"/>
          <w:b/>
          <w:color w:val="2D74B5"/>
          <w:sz w:val="28"/>
          <w:szCs w:val="28"/>
        </w:rPr>
        <w:t>Ed</w:t>
      </w:r>
      <w:r>
        <w:rPr>
          <w:rFonts w:ascii="Calibri" w:hAnsi="Calibri"/>
          <w:b/>
          <w:color w:val="2D74B5"/>
          <w:sz w:val="28"/>
          <w:szCs w:val="28"/>
          <w:highlight w:val="none"/>
        </w:rPr>
        <w:t>ital 0</w:t>
      </w:r>
      <w:r>
        <w:rPr>
          <w:rFonts w:hint="default" w:ascii="Calibri" w:hAnsi="Calibri"/>
          <w:b/>
          <w:color w:val="2D74B5"/>
          <w:sz w:val="28"/>
          <w:szCs w:val="28"/>
          <w:highlight w:val="none"/>
          <w:lang w:val="pt-BR"/>
        </w:rPr>
        <w:t>16</w:t>
      </w:r>
      <w:r>
        <w:rPr>
          <w:rFonts w:ascii="Calibri" w:hAnsi="Calibri"/>
          <w:b/>
          <w:color w:val="2D74B5"/>
          <w:sz w:val="28"/>
          <w:szCs w:val="28"/>
          <w:highlight w:val="none"/>
        </w:rPr>
        <w:t>/2022</w:t>
      </w:r>
    </w:p>
    <w:p>
      <w:pPr>
        <w:widowControl/>
        <w:autoSpaceDE/>
        <w:autoSpaceDN/>
        <w:jc w:val="center"/>
        <w:rPr>
          <w:rFonts w:ascii="Calibri" w:hAnsi="Calibri" w:cs="Arial"/>
          <w:b/>
          <w:color w:val="4F81BD" w:themeColor="accent1"/>
          <w:sz w:val="28"/>
          <w:szCs w:val="28"/>
          <w:shd w:val="clear" w:color="auto" w:fill="FFFFFF"/>
          <w:lang w:val="pt-BR"/>
          <w14:textFill>
            <w14:solidFill>
              <w14:schemeClr w14:val="accent1"/>
            </w14:solidFill>
          </w14:textFill>
        </w:rPr>
      </w:pPr>
      <w:r>
        <w:rPr>
          <w:rFonts w:ascii="Calibri" w:hAnsi="Calibri" w:cs="Arial"/>
          <w:b/>
          <w:color w:val="4F81BD" w:themeColor="accent1"/>
          <w:sz w:val="28"/>
          <w:szCs w:val="28"/>
          <w:shd w:val="clear" w:color="auto" w:fill="FFFFFF"/>
          <w:lang w:val="pt-BR"/>
          <w14:textFill>
            <w14:solidFill>
              <w14:schemeClr w14:val="accent1"/>
            </w14:solidFill>
          </w14:textFill>
        </w:rPr>
        <w:t xml:space="preserve">CHAMADA PÚBLICA - 018/2019 Fundação Araucária </w:t>
      </w:r>
    </w:p>
    <w:p>
      <w:pPr>
        <w:widowControl/>
        <w:autoSpaceDE/>
        <w:autoSpaceDN/>
        <w:jc w:val="center"/>
        <w:rPr>
          <w:rFonts w:ascii="Calibri" w:hAnsi="Calibri" w:cs="Arial"/>
          <w:b/>
          <w:color w:val="4F81BD" w:themeColor="accent1"/>
          <w:sz w:val="28"/>
          <w:szCs w:val="28"/>
          <w:shd w:val="clear" w:color="auto" w:fill="FFFFFF"/>
          <w:lang w:val="pt-BR"/>
          <w14:textFill>
            <w14:solidFill>
              <w14:schemeClr w14:val="accent1"/>
            </w14:solidFill>
          </w14:textFill>
        </w:rPr>
      </w:pPr>
    </w:p>
    <w:p>
      <w:pPr>
        <w:widowControl/>
        <w:autoSpaceDE/>
        <w:autoSpaceDN/>
        <w:jc w:val="center"/>
        <w:rPr>
          <w:rFonts w:ascii="Calibri" w:hAnsi="Calibri" w:cs="Arial"/>
          <w:b/>
          <w:color w:val="4F81BD" w:themeColor="accent1"/>
          <w:sz w:val="24"/>
          <w:szCs w:val="24"/>
          <w:shd w:val="clear" w:color="auto" w:fill="FFFFFF"/>
          <w:lang w:val="pt-BR"/>
          <w14:textFill>
            <w14:solidFill>
              <w14:schemeClr w14:val="accent1"/>
            </w14:solidFill>
          </w14:textFill>
        </w:rPr>
      </w:pPr>
      <w:r>
        <w:rPr>
          <w:rFonts w:ascii="Calibri" w:hAnsi="Calibri" w:cs="Arial"/>
          <w:b/>
          <w:color w:val="4F81BD" w:themeColor="accent1"/>
          <w:sz w:val="24"/>
          <w:szCs w:val="24"/>
          <w:shd w:val="clear" w:color="auto" w:fill="FFFFFF"/>
          <w:lang w:val="pt-BR"/>
          <w14:textFill>
            <w14:solidFill>
              <w14:schemeClr w14:val="accent1"/>
            </w14:solidFill>
          </w14:textFill>
        </w:rPr>
        <w:t xml:space="preserve">CONVÊNIO 032/2020 - </w:t>
      </w:r>
    </w:p>
    <w:p>
      <w:pPr>
        <w:widowControl/>
        <w:autoSpaceDE/>
        <w:autoSpaceDN/>
        <w:jc w:val="center"/>
        <w:rPr>
          <w:rFonts w:ascii="Calibri" w:hAnsi="Calibri"/>
          <w:b/>
          <w:color w:val="4F81BD" w:themeColor="accent1"/>
          <w:sz w:val="24"/>
          <w:szCs w:val="24"/>
          <w:shd w:val="clear" w:color="auto" w:fill="FFFFFF"/>
          <w:lang w:val="pt-BR"/>
          <w14:textFill>
            <w14:solidFill>
              <w14:schemeClr w14:val="accent1"/>
            </w14:solidFill>
          </w14:textFill>
        </w:rPr>
      </w:pPr>
      <w:r>
        <w:rPr>
          <w:rFonts w:ascii="Calibri" w:hAnsi="Calibri" w:cs="Arial"/>
          <w:b/>
          <w:color w:val="4F81BD" w:themeColor="accent1"/>
          <w:sz w:val="24"/>
          <w:szCs w:val="24"/>
          <w:shd w:val="clear" w:color="auto" w:fill="FFFFFF"/>
          <w:lang w:val="pt-BR"/>
          <w14:textFill>
            <w14:solidFill>
              <w14:schemeClr w14:val="accent1"/>
            </w14:solidFill>
          </w14:textFill>
        </w:rPr>
        <w:t>PROGRAMA DE VERTICALIZAÇÃO DO ENSIO SUPERIOR ESTADUAL</w:t>
      </w:r>
      <w:r>
        <w:rPr>
          <w:rFonts w:ascii="Calibri" w:hAnsi="Calibri"/>
          <w:b/>
          <w:color w:val="4F81BD" w:themeColor="accent1"/>
          <w:sz w:val="24"/>
          <w:szCs w:val="24"/>
          <w:shd w:val="clear" w:color="auto" w:fill="FFFFFF"/>
          <w:lang w:val="pt-BR"/>
          <w14:textFill>
            <w14:solidFill>
              <w14:schemeClr w14:val="accent1"/>
            </w14:solidFill>
          </w14:textFill>
        </w:rPr>
        <w:t> </w:t>
      </w:r>
      <w:r>
        <w:rPr>
          <w:rFonts w:ascii="Calibri" w:hAnsi="Calibri" w:cs="Arial"/>
          <w:b/>
          <w:color w:val="4F81BD" w:themeColor="accent1"/>
          <w:sz w:val="24"/>
          <w:szCs w:val="24"/>
          <w:shd w:val="clear" w:color="auto" w:fill="FFFFFF"/>
          <w:lang w:val="pt-BR"/>
          <w14:textFill>
            <w14:solidFill>
              <w14:schemeClr w14:val="accent1"/>
            </w14:solidFill>
          </w14:textFill>
        </w:rPr>
        <w:t>UENP – UNESPAR</w:t>
      </w:r>
    </w:p>
    <w:p>
      <w:pPr>
        <w:widowControl/>
        <w:autoSpaceDE/>
        <w:autoSpaceDN/>
        <w:jc w:val="center"/>
        <w:rPr>
          <w:rFonts w:ascii="Calibri" w:hAnsi="Calibri" w:eastAsia="Times New Roman" w:cs="Calibri"/>
          <w:b/>
          <w:bCs/>
          <w:color w:val="4F81BD" w:themeColor="accent1"/>
          <w:sz w:val="24"/>
          <w:szCs w:val="24"/>
          <w:lang w:val="pt-BR" w:eastAsia="pt-BR"/>
          <w14:textFill>
            <w14:solidFill>
              <w14:schemeClr w14:val="accent1"/>
            </w14:solidFill>
          </w14:textFill>
        </w:rPr>
      </w:pPr>
    </w:p>
    <w:p>
      <w:pPr>
        <w:widowControl/>
        <w:autoSpaceDE/>
        <w:autoSpaceDN/>
        <w:jc w:val="center"/>
        <w:rPr>
          <w:rFonts w:ascii="Calibri" w:hAnsi="Calibri" w:eastAsia="Times New Roman" w:cs="Calibri"/>
          <w:b/>
          <w:bCs/>
          <w:sz w:val="24"/>
          <w:szCs w:val="24"/>
          <w:lang w:val="pt-BR" w:eastAsia="pt-BR"/>
        </w:rPr>
      </w:pPr>
      <w:r>
        <w:rPr>
          <w:rFonts w:ascii="Calibri" w:hAnsi="Calibri" w:eastAsia="Times New Roman" w:cs="Calibri"/>
          <w:b/>
          <w:bCs/>
          <w:color w:val="4F81BD" w:themeColor="accent1"/>
          <w:sz w:val="24"/>
          <w:szCs w:val="24"/>
          <w:lang w:val="pt-BR" w:eastAsia="pt-BR"/>
          <w14:textFill>
            <w14:solidFill>
              <w14:schemeClr w14:val="accent1"/>
            </w14:solidFill>
          </w14:textFill>
        </w:rPr>
        <w:t xml:space="preserve">CHAMADA PARA </w:t>
      </w:r>
      <w:r>
        <w:rPr>
          <w:rFonts w:ascii="Calibri" w:hAnsi="Calibri" w:eastAsia="Times New Roman" w:cs="Arial"/>
          <w:b/>
          <w:bCs/>
          <w:caps/>
          <w:color w:val="4F81BD" w:themeColor="accent1"/>
          <w:sz w:val="24"/>
          <w:szCs w:val="24"/>
          <w:lang w:val="pt-BR" w:eastAsia="es-ES"/>
          <w14:textFill>
            <w14:solidFill>
              <w14:schemeClr w14:val="accent1"/>
            </w14:solidFill>
          </w14:textFill>
        </w:rPr>
        <w:t xml:space="preserve">PESQUISADOR\a VISITANTE </w:t>
      </w:r>
      <w:r>
        <w:rPr>
          <w:rFonts w:ascii="Calibri" w:hAnsi="Calibri" w:eastAsia="Times New Roman" w:cs="Calibri"/>
          <w:b/>
          <w:bCs/>
          <w:color w:val="4F81BD" w:themeColor="accent1"/>
          <w:sz w:val="24"/>
          <w:szCs w:val="24"/>
          <w:lang w:val="pt-BR" w:eastAsia="pt-BR"/>
          <w14:textFill>
            <w14:solidFill>
              <w14:schemeClr w14:val="accent1"/>
            </w14:solidFill>
          </w14:textFill>
        </w:rPr>
        <w:t xml:space="preserve">PARA O PPG-CINEAV </w:t>
      </w:r>
    </w:p>
    <w:p>
      <w:pPr>
        <w:tabs>
          <w:tab w:val="left" w:pos="5450"/>
        </w:tabs>
        <w:spacing w:before="56"/>
        <w:ind w:left="2178"/>
        <w:rPr>
          <w:rFonts w:ascii="Calibri" w:hAnsi="Calibri"/>
          <w:b/>
        </w:rPr>
      </w:pPr>
    </w:p>
    <w:p>
      <w:pPr>
        <w:spacing w:before="56"/>
        <w:ind w:left="2178"/>
        <w:rPr>
          <w:rFonts w:ascii="Calibri" w:hAnsi="Calibri"/>
          <w:b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/>
          <w:b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ANEXO</w:t>
      </w:r>
      <w:r>
        <w:rPr>
          <w:rFonts w:ascii="Calibri" w:hAnsi="Calibri"/>
          <w:b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Calibri" w:hAnsi="Calibri"/>
          <w:b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III</w:t>
      </w:r>
      <w:r>
        <w:rPr>
          <w:rFonts w:ascii="Calibri" w:hAnsi="Calibri"/>
          <w:b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Calibri" w:hAnsi="Calibri"/>
          <w:b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- Plano</w:t>
      </w:r>
      <w:r>
        <w:rPr>
          <w:rFonts w:ascii="Calibri" w:hAnsi="Calibri"/>
          <w:b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Calibri" w:hAnsi="Calibri"/>
          <w:b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de</w:t>
      </w:r>
      <w:r>
        <w:rPr>
          <w:rFonts w:ascii="Calibri" w:hAnsi="Calibri"/>
          <w:b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Calibri" w:hAnsi="Calibri"/>
          <w:b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Trabalho</w:t>
      </w:r>
      <w:r>
        <w:rPr>
          <w:rFonts w:ascii="Calibri" w:hAnsi="Calibri"/>
          <w:b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Calibri" w:hAnsi="Calibri"/>
          <w:b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</w:t>
      </w:r>
      <w:r>
        <w:rPr>
          <w:rFonts w:ascii="Calibri" w:hAnsi="Calibri"/>
          <w:b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Calibri" w:hAnsi="Calibri"/>
          <w:b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Declaração</w:t>
      </w:r>
      <w:r>
        <w:rPr>
          <w:rFonts w:ascii="Calibri" w:hAnsi="Calibri"/>
          <w:b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Calibri" w:hAnsi="Calibri"/>
          <w:b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</w:t>
      </w:r>
      <w:r>
        <w:rPr>
          <w:rFonts w:ascii="Calibri" w:hAnsi="Calibri"/>
          <w:b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/a Pesquisador</w:t>
      </w:r>
    </w:p>
    <w:p>
      <w:pPr>
        <w:pStyle w:val="6"/>
        <w:spacing w:before="2"/>
        <w:rPr>
          <w:rFonts w:ascii="Calibri"/>
          <w:b/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603"/>
        </w:tabs>
        <w:spacing w:before="55"/>
        <w:ind w:hanging="222"/>
        <w:rPr>
          <w:rFonts w:ascii="Calibri" w:hAnsi="Calibri"/>
        </w:rPr>
      </w:pPr>
      <w:r>
        <w:rPr>
          <w:rFonts w:ascii="Calibri" w:hAnsi="Calibri"/>
          <w:color w:val="006FC0"/>
        </w:rPr>
        <w:t>IDENTIFICAÇÃO</w:t>
      </w:r>
    </w:p>
    <w:tbl>
      <w:tblPr>
        <w:tblStyle w:val="5"/>
        <w:tblW w:w="0" w:type="auto"/>
        <w:tblInd w:w="327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3"/>
        <w:gridCol w:w="4308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313" w:type="dxa"/>
            <w:shd w:val="clear" w:color="auto" w:fill="DAEDF3"/>
          </w:tcPr>
          <w:p>
            <w:pPr>
              <w:pStyle w:val="11"/>
              <w:spacing w:line="244" w:lineRule="exact"/>
              <w:ind w:left="57"/>
            </w:pPr>
            <w:r>
              <w:t>Instituição/Campus</w:t>
            </w:r>
          </w:p>
        </w:tc>
        <w:tc>
          <w:tcPr>
            <w:tcW w:w="4308" w:type="dxa"/>
          </w:tcPr>
          <w:p>
            <w:pPr>
              <w:pStyle w:val="11"/>
              <w:rPr>
                <w:rFonts w:ascii="Times New Roman"/>
                <w:sz w:val="20"/>
              </w:rPr>
            </w:pPr>
            <w:r>
              <w:rPr>
                <w:w w:val="105"/>
                <w:sz w:val="21"/>
              </w:rPr>
              <w:t>UNESPAR/Curitiba II/PPG-CINEAV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13" w:type="dxa"/>
            <w:shd w:val="clear" w:color="auto" w:fill="DAEDF3"/>
          </w:tcPr>
          <w:p>
            <w:pPr>
              <w:pStyle w:val="11"/>
              <w:spacing w:line="244" w:lineRule="exact"/>
              <w:ind w:left="57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do/a pesquisador/a</w:t>
            </w:r>
          </w:p>
        </w:tc>
        <w:tc>
          <w:tcPr>
            <w:tcW w:w="43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10"/>
        <w:numPr>
          <w:ilvl w:val="0"/>
          <w:numId w:val="1"/>
        </w:numPr>
        <w:tabs>
          <w:tab w:val="left" w:pos="603"/>
        </w:tabs>
        <w:spacing w:before="189"/>
        <w:ind w:hanging="222"/>
        <w:rPr>
          <w:rFonts w:ascii="Calibri" w:hAnsi="Calibri"/>
          <w:b/>
        </w:rPr>
      </w:pPr>
      <w:r>
        <w:rPr>
          <w:rFonts w:ascii="Calibri" w:hAnsi="Calibri"/>
          <w:b/>
          <w:color w:val="006FC0"/>
        </w:rPr>
        <w:t>ATIVIDADES</w:t>
      </w:r>
      <w:r>
        <w:rPr>
          <w:rFonts w:ascii="Calibri" w:hAnsi="Calibri"/>
          <w:b/>
          <w:color w:val="006FC0"/>
          <w:spacing w:val="-4"/>
        </w:rPr>
        <w:t xml:space="preserve"> </w:t>
      </w:r>
      <w:r>
        <w:rPr>
          <w:rFonts w:ascii="Calibri" w:hAnsi="Calibri"/>
          <w:b/>
          <w:color w:val="006FC0"/>
        </w:rPr>
        <w:t>A</w:t>
      </w:r>
      <w:r>
        <w:rPr>
          <w:rFonts w:ascii="Calibri" w:hAnsi="Calibri"/>
          <w:b/>
          <w:color w:val="006FC0"/>
          <w:spacing w:val="-3"/>
        </w:rPr>
        <w:t xml:space="preserve"> </w:t>
      </w:r>
      <w:r>
        <w:rPr>
          <w:rFonts w:ascii="Calibri" w:hAnsi="Calibri"/>
          <w:b/>
          <w:color w:val="006FC0"/>
        </w:rPr>
        <w:t>SEREM</w:t>
      </w:r>
      <w:r>
        <w:rPr>
          <w:rFonts w:ascii="Calibri" w:hAnsi="Calibri"/>
          <w:b/>
          <w:color w:val="006FC0"/>
          <w:spacing w:val="-4"/>
        </w:rPr>
        <w:t xml:space="preserve"> </w:t>
      </w:r>
      <w:r>
        <w:rPr>
          <w:rFonts w:ascii="Calibri" w:hAnsi="Calibri"/>
          <w:b/>
          <w:color w:val="006FC0"/>
        </w:rPr>
        <w:t>DESENVOLVIDAS</w:t>
      </w:r>
      <w:r>
        <w:rPr>
          <w:rFonts w:ascii="Calibri" w:hAnsi="Calibri"/>
          <w:b/>
          <w:color w:val="006FC0"/>
          <w:spacing w:val="-5"/>
        </w:rPr>
        <w:t xml:space="preserve"> </w:t>
      </w:r>
      <w:r>
        <w:rPr>
          <w:rFonts w:ascii="Calibri" w:hAnsi="Calibri"/>
          <w:b/>
          <w:color w:val="006FC0"/>
        </w:rPr>
        <w:t>PELO/A PESQUISADOR/A NO PERÍODO COMPREENDIDO ENTRE 16 E 30 DIAS (máximo 10 páginas)</w:t>
      </w:r>
    </w:p>
    <w:p>
      <w:pPr>
        <w:pStyle w:val="10"/>
        <w:tabs>
          <w:tab w:val="left" w:pos="603"/>
        </w:tabs>
        <w:spacing w:before="189"/>
        <w:ind w:left="602"/>
        <w:rPr>
          <w:rFonts w:ascii="Calibri" w:hAnsi="Calibri"/>
          <w:b/>
        </w:rPr>
      </w:pPr>
      <w:r>
        <w:rPr>
          <w:rFonts w:ascii="Calibri" w:hAnsi="Calibri"/>
          <w:b/>
        </w:rPr>
        <w:t>2.1. Descrição suscinta das atividades</w:t>
      </w:r>
    </w:p>
    <w:p>
      <w:pPr>
        <w:pStyle w:val="10"/>
        <w:tabs>
          <w:tab w:val="left" w:pos="603"/>
        </w:tabs>
        <w:spacing w:before="189"/>
        <w:ind w:left="602"/>
        <w:rPr>
          <w:rFonts w:ascii="Calibri" w:hAnsi="Calibri"/>
          <w:b/>
        </w:rPr>
      </w:pPr>
      <w:r>
        <w:rPr>
          <w:rFonts w:ascii="Calibri" w:hAnsi="Calibri"/>
          <w:b/>
        </w:rPr>
        <w:t>2.2. Justificativa e fundamentação</w:t>
      </w:r>
    </w:p>
    <w:p>
      <w:pPr>
        <w:pStyle w:val="10"/>
        <w:tabs>
          <w:tab w:val="left" w:pos="603"/>
        </w:tabs>
        <w:spacing w:before="189"/>
        <w:ind w:left="602"/>
        <w:rPr>
          <w:rFonts w:ascii="Calibri" w:hAnsi="Calibri"/>
          <w:b/>
        </w:rPr>
      </w:pPr>
      <w:r>
        <w:rPr>
          <w:rFonts w:ascii="Calibri" w:hAnsi="Calibri"/>
          <w:b/>
        </w:rPr>
        <w:t>2.3 . Objetivos</w:t>
      </w:r>
    </w:p>
    <w:p>
      <w:pPr>
        <w:pStyle w:val="10"/>
        <w:tabs>
          <w:tab w:val="left" w:pos="603"/>
        </w:tabs>
        <w:spacing w:before="189"/>
        <w:ind w:left="602"/>
        <w:rPr>
          <w:rFonts w:ascii="Calibri" w:hAnsi="Calibri"/>
          <w:b/>
        </w:rPr>
      </w:pPr>
      <w:r>
        <w:rPr>
          <w:rFonts w:ascii="Calibri" w:hAnsi="Calibri"/>
          <w:b/>
        </w:rPr>
        <w:t>2.4. Cronograma de execução</w:t>
      </w:r>
    </w:p>
    <w:p>
      <w:pPr>
        <w:pStyle w:val="10"/>
        <w:tabs>
          <w:tab w:val="left" w:pos="603"/>
        </w:tabs>
        <w:spacing w:before="189"/>
        <w:ind w:left="602"/>
        <w:rPr>
          <w:rFonts w:ascii="Calibri" w:hAnsi="Calibri"/>
          <w:b/>
        </w:rPr>
      </w:pPr>
      <w:r>
        <w:rPr>
          <w:rFonts w:ascii="Calibri" w:hAnsi="Calibri"/>
          <w:b/>
        </w:rPr>
        <w:t>2.5. Materiais necessários</w:t>
      </w:r>
    </w:p>
    <w:p>
      <w:pPr>
        <w:pStyle w:val="10"/>
        <w:tabs>
          <w:tab w:val="left" w:pos="603"/>
        </w:tabs>
        <w:spacing w:before="189"/>
        <w:ind w:left="602"/>
        <w:rPr>
          <w:rFonts w:ascii="Calibri" w:hAnsi="Calibri"/>
          <w:b/>
        </w:rPr>
      </w:pPr>
      <w:r>
        <w:rPr>
          <w:rFonts w:ascii="Calibri" w:hAnsi="Calibri"/>
          <w:b/>
        </w:rPr>
        <w:t>2.6. Observaçãoes livres (facultativo)</w:t>
      </w:r>
    </w:p>
    <w:p>
      <w:pPr>
        <w:pStyle w:val="10"/>
        <w:tabs>
          <w:tab w:val="left" w:pos="603"/>
        </w:tabs>
        <w:spacing w:before="189"/>
        <w:ind w:left="602"/>
        <w:rPr>
          <w:rFonts w:ascii="Calibri" w:hAnsi="Calibri"/>
          <w:b/>
        </w:rPr>
      </w:pPr>
      <w:r>
        <w:rPr>
          <w:rFonts w:ascii="Calibri" w:hAnsi="Calibri"/>
          <w:b/>
        </w:rPr>
        <w:t>2.7. Bibliografia</w:t>
      </w:r>
    </w:p>
    <w:p>
      <w:pPr>
        <w:pStyle w:val="6"/>
        <w:spacing w:before="11"/>
        <w:rPr>
          <w:rFonts w:ascii="Calibri"/>
          <w:b/>
          <w:sz w:val="23"/>
        </w:rPr>
      </w:pPr>
    </w:p>
    <w:p>
      <w:pPr>
        <w:pStyle w:val="3"/>
        <w:numPr>
          <w:ilvl w:val="0"/>
          <w:numId w:val="1"/>
        </w:numPr>
        <w:tabs>
          <w:tab w:val="left" w:pos="603"/>
        </w:tabs>
        <w:ind w:hanging="222"/>
        <w:rPr>
          <w:rFonts w:ascii="Calibri" w:hAnsi="Calibri"/>
        </w:rPr>
      </w:pPr>
      <w:r>
        <w:rPr>
          <w:rFonts w:ascii="Calibri" w:hAnsi="Calibri"/>
          <w:color w:val="006FC0"/>
        </w:rPr>
        <w:t>Declaração</w:t>
      </w:r>
    </w:p>
    <w:p>
      <w:pPr>
        <w:pStyle w:val="10"/>
        <w:numPr>
          <w:ilvl w:val="1"/>
          <w:numId w:val="1"/>
        </w:numPr>
        <w:tabs>
          <w:tab w:val="left" w:pos="951"/>
          <w:tab w:val="left" w:pos="2569"/>
          <w:tab w:val="left" w:pos="3545"/>
          <w:tab w:val="left" w:pos="4304"/>
          <w:tab w:val="left" w:pos="5543"/>
          <w:tab w:val="left" w:pos="6423"/>
          <w:tab w:val="left" w:pos="7315"/>
          <w:tab w:val="left" w:pos="7989"/>
        </w:tabs>
        <w:spacing w:before="57" w:line="268" w:lineRule="exact"/>
        <w:ind w:hanging="47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Declaro que estou ciente das normativas contidas no e</w:t>
      </w:r>
      <w:r>
        <w:rPr>
          <w:rFonts w:asciiTheme="minorHAnsi" w:hAnsiTheme="minorHAnsi" w:cstheme="minorHAnsi"/>
          <w:i/>
          <w:highlight w:val="none"/>
        </w:rPr>
        <w:t>dital 0</w:t>
      </w:r>
      <w:r>
        <w:rPr>
          <w:rFonts w:hint="default" w:asciiTheme="minorHAnsi" w:hAnsiTheme="minorHAnsi" w:cstheme="minorHAnsi"/>
          <w:i/>
          <w:highlight w:val="none"/>
          <w:lang w:val="pt-BR"/>
        </w:rPr>
        <w:t>16</w:t>
      </w:r>
      <w:r>
        <w:rPr>
          <w:rFonts w:asciiTheme="minorHAnsi" w:hAnsiTheme="minorHAnsi" w:cstheme="minorHAnsi"/>
          <w:i/>
          <w:highlight w:val="none"/>
        </w:rPr>
        <w:t>/2022</w:t>
      </w:r>
      <w:r>
        <w:rPr>
          <w:rFonts w:asciiTheme="minorHAnsi" w:hAnsiTheme="minorHAnsi" w:cstheme="minorHAnsi"/>
          <w:i/>
        </w:rPr>
        <w:t xml:space="preserve"> para Seleção de Pesquisador/a Visitante do PPG-CINEAV e que o presente Plano de Trabalho poderá sofrer alterações, caso minha candidatura seja aprovada, atendendo às necessidades e especificidades do PPG-CINEAV. As alterações, se nec</w:t>
      </w:r>
      <w:bookmarkStart w:id="0" w:name="_GoBack"/>
      <w:bookmarkEnd w:id="0"/>
      <w:r>
        <w:rPr>
          <w:rFonts w:asciiTheme="minorHAnsi" w:hAnsiTheme="minorHAnsi" w:cstheme="minorHAnsi"/>
          <w:i/>
        </w:rPr>
        <w:t>essárias, serão previstas em comum acordo com o docente responsável pelo Plano de Trabalho.</w:t>
      </w:r>
    </w:p>
    <w:p>
      <w:pPr>
        <w:pStyle w:val="10"/>
        <w:tabs>
          <w:tab w:val="left" w:pos="951"/>
          <w:tab w:val="left" w:pos="2569"/>
          <w:tab w:val="left" w:pos="3545"/>
          <w:tab w:val="left" w:pos="4304"/>
          <w:tab w:val="left" w:pos="5543"/>
          <w:tab w:val="left" w:pos="6423"/>
          <w:tab w:val="left" w:pos="7315"/>
          <w:tab w:val="left" w:pos="7989"/>
        </w:tabs>
        <w:spacing w:before="57" w:line="268" w:lineRule="exact"/>
        <w:ind w:left="602"/>
        <w:rPr>
          <w:rFonts w:asciiTheme="minorHAnsi" w:hAnsiTheme="minorHAnsi" w:cstheme="minorHAnsi"/>
          <w:i/>
        </w:rPr>
      </w:pPr>
    </w:p>
    <w:p>
      <w:pPr>
        <w:pStyle w:val="10"/>
        <w:tabs>
          <w:tab w:val="left" w:pos="951"/>
          <w:tab w:val="left" w:pos="2569"/>
          <w:tab w:val="left" w:pos="3545"/>
          <w:tab w:val="left" w:pos="4304"/>
          <w:tab w:val="left" w:pos="5543"/>
          <w:tab w:val="left" w:pos="6423"/>
          <w:tab w:val="left" w:pos="7315"/>
          <w:tab w:val="left" w:pos="7989"/>
        </w:tabs>
        <w:spacing w:before="57" w:line="268" w:lineRule="exact"/>
        <w:ind w:left="602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Local e Data:</w:t>
      </w:r>
    </w:p>
    <w:p>
      <w:pPr>
        <w:pStyle w:val="10"/>
        <w:tabs>
          <w:tab w:val="left" w:pos="951"/>
          <w:tab w:val="left" w:pos="2569"/>
          <w:tab w:val="left" w:pos="3545"/>
          <w:tab w:val="left" w:pos="4304"/>
          <w:tab w:val="left" w:pos="5543"/>
          <w:tab w:val="left" w:pos="6423"/>
          <w:tab w:val="left" w:pos="7315"/>
          <w:tab w:val="left" w:pos="7989"/>
        </w:tabs>
        <w:spacing w:before="57" w:line="268" w:lineRule="exact"/>
        <w:ind w:left="602"/>
        <w:rPr>
          <w:rFonts w:asciiTheme="minorHAnsi" w:hAnsiTheme="minorHAnsi" w:cstheme="minorHAnsi"/>
          <w:iCs/>
        </w:rPr>
      </w:pPr>
    </w:p>
    <w:p>
      <w:pPr>
        <w:pStyle w:val="10"/>
        <w:tabs>
          <w:tab w:val="left" w:pos="951"/>
          <w:tab w:val="left" w:pos="2569"/>
          <w:tab w:val="left" w:pos="3545"/>
          <w:tab w:val="left" w:pos="4304"/>
          <w:tab w:val="left" w:pos="5543"/>
          <w:tab w:val="left" w:pos="6423"/>
          <w:tab w:val="left" w:pos="7315"/>
          <w:tab w:val="left" w:pos="7989"/>
        </w:tabs>
        <w:spacing w:before="57" w:line="268" w:lineRule="exact"/>
        <w:ind w:left="602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Nome:</w:t>
      </w:r>
    </w:p>
    <w:p>
      <w:pPr>
        <w:pStyle w:val="10"/>
        <w:tabs>
          <w:tab w:val="left" w:pos="951"/>
          <w:tab w:val="left" w:pos="2569"/>
          <w:tab w:val="left" w:pos="3545"/>
          <w:tab w:val="left" w:pos="4304"/>
          <w:tab w:val="left" w:pos="5543"/>
          <w:tab w:val="left" w:pos="6423"/>
          <w:tab w:val="left" w:pos="7315"/>
          <w:tab w:val="left" w:pos="7989"/>
        </w:tabs>
        <w:spacing w:before="57" w:line="268" w:lineRule="exact"/>
        <w:ind w:left="602"/>
        <w:rPr>
          <w:rFonts w:asciiTheme="minorHAnsi" w:hAnsiTheme="minorHAnsi" w:cstheme="minorHAnsi"/>
          <w:iCs/>
        </w:rPr>
      </w:pPr>
    </w:p>
    <w:p>
      <w:pPr>
        <w:pStyle w:val="10"/>
        <w:tabs>
          <w:tab w:val="left" w:pos="951"/>
          <w:tab w:val="left" w:pos="2569"/>
          <w:tab w:val="left" w:pos="3545"/>
          <w:tab w:val="left" w:pos="4304"/>
          <w:tab w:val="left" w:pos="5543"/>
          <w:tab w:val="left" w:pos="6423"/>
          <w:tab w:val="left" w:pos="7315"/>
          <w:tab w:val="left" w:pos="7989"/>
        </w:tabs>
        <w:spacing w:before="57" w:line="268" w:lineRule="exact"/>
        <w:ind w:left="602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Assinatura do/a candidato/a: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10" w:h="16840"/>
      <w:pgMar w:top="3300" w:right="720" w:bottom="1480" w:left="1320" w:header="516" w:footer="34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3064510</wp:posOffset>
              </wp:positionH>
              <wp:positionV relativeFrom="page">
                <wp:posOffset>9735185</wp:posOffset>
              </wp:positionV>
              <wp:extent cx="1443355" cy="229870"/>
              <wp:effectExtent l="0" t="0" r="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i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"http://www.fappr.pr.gov.br/"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4F81BB"/>
                              <w:w w:val="80"/>
                              <w:sz w:val="28"/>
                            </w:rPr>
                            <w:t>www.fappr.pr.gov.br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4F81BB"/>
                              <w:w w:val="8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241.3pt;margin-top:766.55pt;height:18.1pt;width:113.65pt;mso-position-horizontal-relative:page;mso-position-vertical-relative:page;z-index:-251655168;mso-width-relative:page;mso-height-relative:page;" filled="f" stroked="f" coordsize="21600,21600" o:gfxdata="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TIlLtsAAAANAQAADwAAAAAAAAABACAAAAAiAAAAZHJzL2Rv&#10;d25yZXYueG1sUEsBAhQAFAAAAAgAh07iQPb0VKP+AQAABAQAAA4AAAAAAAAAAQAgAAAAK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left="20"/>
                      <w:rPr>
                        <w:rFonts w:ascii="Arial"/>
                        <w:b/>
                        <w:i/>
                        <w:sz w:val="28"/>
                      </w:rPr>
                    </w:pPr>
                    <w:r>
                      <w:fldChar w:fldCharType="begin"/>
                    </w:r>
                    <w:r>
                      <w:instrText xml:space="preserve"> HYPERLINK "http://www.fappr.pr.gov.br/" \h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i/>
                        <w:color w:val="4F81BB"/>
                        <w:w w:val="80"/>
                        <w:sz w:val="28"/>
                      </w:rPr>
                      <w:t>www.fappr.pr.gov.br</w:t>
                    </w:r>
                    <w:r>
                      <w:rPr>
                        <w:rFonts w:ascii="Arial"/>
                        <w:b/>
                        <w:i/>
                        <w:color w:val="4F81BB"/>
                        <w:w w:val="80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3064510</wp:posOffset>
              </wp:positionH>
              <wp:positionV relativeFrom="page">
                <wp:posOffset>9735185</wp:posOffset>
              </wp:positionV>
              <wp:extent cx="1443355" cy="229870"/>
              <wp:effectExtent l="0" t="0" r="0" b="0"/>
              <wp:wrapNone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i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"http://www.fappr.pr.gov.br/"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4F81BB"/>
                              <w:w w:val="80"/>
                              <w:sz w:val="28"/>
                            </w:rPr>
                            <w:t>www.fappr.pr.gov.br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4F81BB"/>
                              <w:w w:val="8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241.3pt;margin-top:766.55pt;height:18.1pt;width:113.65pt;mso-position-horizontal-relative:page;mso-position-vertical-relative:page;z-index:-251654144;mso-width-relative:page;mso-height-relative:page;" filled="f" stroked="f" coordsize="21600,21600" o:gfxdata="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TIlLtsAAAANAQAADwAAAAAAAAABACAAAAAiAAAAZHJzL2Rv&#10;d25yZXYueG1sUEsBAhQAFAAAAAgAh07iQAmGzsr+AQAABAQAAA4AAAAAAAAAAQAgAAAAK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left="20"/>
                      <w:rPr>
                        <w:rFonts w:ascii="Arial"/>
                        <w:b/>
                        <w:i/>
                        <w:sz w:val="28"/>
                      </w:rPr>
                    </w:pPr>
                    <w:r>
                      <w:fldChar w:fldCharType="begin"/>
                    </w:r>
                    <w:r>
                      <w:instrText xml:space="preserve"> HYPERLINK "http://www.fappr.pr.gov.br/" \h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i/>
                        <w:color w:val="4F81BB"/>
                        <w:w w:val="80"/>
                        <w:sz w:val="28"/>
                      </w:rPr>
                      <w:t>www.fappr.pr.gov.br</w:t>
                    </w:r>
                    <w:r>
                      <w:rPr>
                        <w:rFonts w:ascii="Arial"/>
                        <w:b/>
                        <w:i/>
                        <w:color w:val="4F81BB"/>
                        <w:w w:val="80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rFonts w:ascii="Tahoma" w:hAnsi="Tahoma"/>
        <w:b/>
        <w:sz w:val="28"/>
        <w:lang w:val="en-US"/>
      </w:rPr>
      <w:drawing>
        <wp:inline distT="0" distB="0" distL="0" distR="0">
          <wp:extent cx="1171575" cy="752475"/>
          <wp:effectExtent l="0" t="0" r="0" b="0"/>
          <wp:docPr id="32" name="Picture 2" descr="ppgCINEAV_logo_255-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2" descr="ppgCINEAV_logo_255-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-181610</wp:posOffset>
              </wp:positionV>
              <wp:extent cx="2026920" cy="977900"/>
              <wp:effectExtent l="0" t="0" r="0" b="0"/>
              <wp:wrapSquare wrapText="bothSides"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ind w:firstLine="993"/>
                          </w:pPr>
                          <w:r>
                            <w:rPr>
                              <w:lang w:val="en-US"/>
                            </w:rPr>
                            <w:drawing>
                              <wp:inline distT="0" distB="0" distL="0" distR="0">
                                <wp:extent cx="603250" cy="688340"/>
                                <wp:effectExtent l="0" t="0" r="6350" b="0"/>
                                <wp:docPr id="36" name="Picture 1" descr="logo unesp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" name="Picture 1" descr="logo unesp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0285" cy="6966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342pt;margin-top:-14.3pt;height:77pt;width:159.6pt;mso-wrap-distance-bottom:3.6pt;mso-wrap-distance-left:9pt;mso-wrap-distance-right:9pt;mso-wrap-distance-top:3.6pt;z-index:251663360;mso-width-relative:page;mso-height-relative:page;" fillcolor="#FFFFFF" filled="t" stroked="f" coordsize="21600,21600" o:gfxdata="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ltkzm2gAAAAwBAAAPAAAAAAAAAAEAIAAAACIAAABkcnMvZG93bnJldi54bWxQ&#10;SwECFAAUAAAACACHTuJA2beXDS4CAABZBAAADgAAAAAAAAABACAAAAApAQAAZHJzL2Uyb0RvYy54&#10;bWxQSwUGAAAAAAYABgBZAQAAy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ind w:firstLine="993"/>
                    </w:pPr>
                    <w:r>
                      <w:rPr>
                        <w:lang w:val="en-US"/>
                      </w:rPr>
                      <w:drawing>
                        <wp:inline distT="0" distB="0" distL="0" distR="0">
                          <wp:extent cx="603250" cy="688340"/>
                          <wp:effectExtent l="0" t="0" r="6350" b="0"/>
                          <wp:docPr id="36" name="Picture 1" descr="logo unesp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1" descr="logo unesp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0285" cy="6966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3042920</wp:posOffset>
          </wp:positionH>
          <wp:positionV relativeFrom="page">
            <wp:posOffset>213360</wp:posOffset>
          </wp:positionV>
          <wp:extent cx="1328420" cy="551815"/>
          <wp:effectExtent l="0" t="0" r="0" b="0"/>
          <wp:wrapNone/>
          <wp:docPr id="3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1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284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2966720</wp:posOffset>
          </wp:positionH>
          <wp:positionV relativeFrom="page">
            <wp:posOffset>327660</wp:posOffset>
          </wp:positionV>
          <wp:extent cx="1328420" cy="551815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84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602" w:hanging="221"/>
      </w:pPr>
      <w:rPr>
        <w:rFonts w:hint="default" w:ascii="Calibri" w:hAnsi="Calibri" w:eastAsia="Calibri" w:cs="Calibri"/>
        <w:b/>
        <w:bCs/>
        <w:color w:val="006FC0"/>
        <w:w w:val="100"/>
        <w:sz w:val="22"/>
        <w:szCs w:val="22"/>
        <w:lang w:val="pt-PT" w:eastAsia="en-US" w:bidi="ar-SA"/>
      </w:rPr>
    </w:lvl>
    <w:lvl w:ilvl="1" w:tentative="0">
      <w:start w:val="1"/>
      <w:numFmt w:val="upperRoman"/>
      <w:lvlText w:val="%2."/>
      <w:lvlJc w:val="left"/>
      <w:pPr>
        <w:ind w:left="950" w:hanging="472"/>
      </w:pPr>
      <w:rPr>
        <w:rFonts w:hint="default" w:ascii="Calibri" w:hAnsi="Calibri" w:eastAsia="Calibri" w:cs="Calibri"/>
        <w:i/>
        <w:iCs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49" w:hanging="47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47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28" w:hanging="47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18" w:hanging="47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07" w:hanging="47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97" w:hanging="47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6" w:hanging="47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A4"/>
    <w:rsid w:val="000227AE"/>
    <w:rsid w:val="00105809"/>
    <w:rsid w:val="00153EA6"/>
    <w:rsid w:val="00294470"/>
    <w:rsid w:val="0030122B"/>
    <w:rsid w:val="003210E0"/>
    <w:rsid w:val="003323FC"/>
    <w:rsid w:val="004461F6"/>
    <w:rsid w:val="00490957"/>
    <w:rsid w:val="004A7F44"/>
    <w:rsid w:val="004F1469"/>
    <w:rsid w:val="005E22DB"/>
    <w:rsid w:val="005E6569"/>
    <w:rsid w:val="005F3621"/>
    <w:rsid w:val="00610516"/>
    <w:rsid w:val="00611ED1"/>
    <w:rsid w:val="00616389"/>
    <w:rsid w:val="0068733F"/>
    <w:rsid w:val="006E28EE"/>
    <w:rsid w:val="00701086"/>
    <w:rsid w:val="00714DA2"/>
    <w:rsid w:val="00763D23"/>
    <w:rsid w:val="007B60A4"/>
    <w:rsid w:val="007C21C7"/>
    <w:rsid w:val="00822848"/>
    <w:rsid w:val="00844A10"/>
    <w:rsid w:val="0087037C"/>
    <w:rsid w:val="00875634"/>
    <w:rsid w:val="008E45BC"/>
    <w:rsid w:val="0090211F"/>
    <w:rsid w:val="00C354F7"/>
    <w:rsid w:val="00C70C7A"/>
    <w:rsid w:val="00C97B20"/>
    <w:rsid w:val="00CA2EAB"/>
    <w:rsid w:val="00D00CAE"/>
    <w:rsid w:val="00DA3F49"/>
    <w:rsid w:val="00E20AA3"/>
    <w:rsid w:val="00F2477A"/>
    <w:rsid w:val="00F52A83"/>
    <w:rsid w:val="00FE3F99"/>
    <w:rsid w:val="00FE45B6"/>
    <w:rsid w:val="0EBB3FD1"/>
    <w:rsid w:val="4B5C79B9"/>
    <w:rsid w:val="7D25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381"/>
      <w:outlineLvl w:val="0"/>
    </w:pPr>
    <w:rPr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381"/>
      <w:jc w:val="both"/>
      <w:outlineLvl w:val="1"/>
    </w:pPr>
    <w:rPr>
      <w:rFonts w:ascii="Arial" w:hAnsi="Arial" w:eastAsia="Arial" w:cs="Arial"/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2"/>
    <w:qFormat/>
    <w:uiPriority w:val="1"/>
  </w:style>
  <w:style w:type="paragraph" w:styleId="7">
    <w:name w:val="header"/>
    <w:basedOn w:val="1"/>
    <w:link w:val="13"/>
    <w:unhideWhenUsed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4"/>
    <w:unhideWhenUsed/>
    <w:qFormat/>
    <w:uiPriority w:val="0"/>
    <w:pPr>
      <w:tabs>
        <w:tab w:val="center" w:pos="4252"/>
        <w:tab w:val="right" w:pos="8504"/>
      </w:tabs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381"/>
      <w:jc w:val="both"/>
    </w:pPr>
  </w:style>
  <w:style w:type="paragraph" w:customStyle="1" w:styleId="11">
    <w:name w:val="Table Paragraph"/>
    <w:basedOn w:val="1"/>
    <w:qFormat/>
    <w:uiPriority w:val="1"/>
    <w:rPr>
      <w:rFonts w:ascii="Calibri" w:hAnsi="Calibri" w:eastAsia="Calibri" w:cs="Calibri"/>
    </w:rPr>
  </w:style>
  <w:style w:type="character" w:customStyle="1" w:styleId="12">
    <w:name w:val="Corpo de texto Char"/>
    <w:basedOn w:val="4"/>
    <w:link w:val="6"/>
    <w:qFormat/>
    <w:uiPriority w:val="1"/>
    <w:rPr>
      <w:rFonts w:ascii="Arial MT" w:hAnsi="Arial MT" w:eastAsia="Arial MT" w:cs="Arial MT"/>
      <w:sz w:val="22"/>
      <w:szCs w:val="22"/>
      <w:lang w:val="pt-PT" w:eastAsia="en-US"/>
    </w:rPr>
  </w:style>
  <w:style w:type="character" w:customStyle="1" w:styleId="13">
    <w:name w:val="Cabeçalho Char"/>
    <w:basedOn w:val="4"/>
    <w:link w:val="7"/>
    <w:qFormat/>
    <w:uiPriority w:val="0"/>
    <w:rPr>
      <w:rFonts w:ascii="Arial MT" w:hAnsi="Arial MT" w:eastAsia="Arial MT" w:cs="Arial MT"/>
      <w:sz w:val="22"/>
      <w:szCs w:val="22"/>
      <w:lang w:val="pt-PT" w:eastAsia="en-US"/>
    </w:rPr>
  </w:style>
  <w:style w:type="character" w:customStyle="1" w:styleId="14">
    <w:name w:val="Rodapé Char"/>
    <w:basedOn w:val="4"/>
    <w:link w:val="8"/>
    <w:qFormat/>
    <w:uiPriority w:val="0"/>
    <w:rPr>
      <w:rFonts w:ascii="Arial MT" w:hAnsi="Arial MT" w:eastAsia="Arial MT" w:cs="Arial MT"/>
      <w:sz w:val="22"/>
      <w:szCs w:val="22"/>
      <w:lang w:val="pt-PT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66B76-2FB3-484D-A76A-73BF7FC1D2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963</Characters>
  <Lines>8</Lines>
  <Paragraphs>2</Paragraphs>
  <TotalTime>9</TotalTime>
  <ScaleCrop>false</ScaleCrop>
  <LinksUpToDate>false</LinksUpToDate>
  <CharactersWithSpaces>1139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2022-07-19T16:34:00Z</dcterms:created>
  <dc:creator>Vanessa</dc:creator>
  <cp:lastModifiedBy>User</cp:lastModifiedBy>
  <dcterms:modified xsi:type="dcterms:W3CDTF">2022-07-23T13:25:12Z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2021-05-18T00:00:00Z</vt:filetime>
  </property>
  <property fmtid="{D5CDD505-2E9C-101B-9397-08002B2CF9AE}" pid="3" name="KSOProductBuildVer">
    <vt:lpwstr>1046-11.2.0.11191</vt:lpwstr>
  </property>
  <property fmtid="{D5CDD505-2E9C-101B-9397-08002B2CF9AE}" pid="4" name="ICV">
    <vt:lpwstr>D3F79FD9A9694D64B56274C4B5E9A88D</vt:lpwstr>
  </property>
</Properties>
</file>